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0FF" w:rsidRPr="006B763B" w:rsidRDefault="00DB50FF" w:rsidP="00DB50FF">
      <w:pPr>
        <w:spacing w:after="0" w:line="240" w:lineRule="auto"/>
        <w:ind w:right="-355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КЕРА</w:t>
      </w:r>
    </w:p>
    <w:p w:rsidR="00DB50FF" w:rsidRDefault="00DB50FF" w:rsidP="00DB50FF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</w:t>
      </w:r>
      <w:proofErr w:type="spellStart"/>
      <w:r>
        <w:rPr>
          <w:b/>
          <w:sz w:val="20"/>
          <w:szCs w:val="20"/>
          <w:lang w:val="uk-UA"/>
        </w:rPr>
        <w:t>Кера</w:t>
      </w:r>
      <w:proofErr w:type="spellEnd"/>
      <w:r w:rsidR="00001A64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 xml:space="preserve">використовується в хірургії жовчних проток для зовнішнього </w:t>
      </w:r>
      <w:r w:rsidR="00005C68">
        <w:rPr>
          <w:b/>
          <w:sz w:val="20"/>
          <w:szCs w:val="20"/>
          <w:lang w:val="uk-UA"/>
        </w:rPr>
        <w:t xml:space="preserve">через шкірного </w:t>
      </w:r>
      <w:r>
        <w:rPr>
          <w:b/>
          <w:sz w:val="20"/>
          <w:szCs w:val="20"/>
          <w:lang w:val="uk-UA"/>
        </w:rPr>
        <w:t>через</w:t>
      </w:r>
      <w:r w:rsidR="00005C68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печінкового</w:t>
      </w:r>
      <w:r w:rsidR="00005C68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дренування</w:t>
      </w:r>
      <w:r w:rsidR="00005C68">
        <w:rPr>
          <w:b/>
          <w:sz w:val="20"/>
          <w:szCs w:val="20"/>
          <w:lang w:val="uk-UA"/>
        </w:rPr>
        <w:t xml:space="preserve"> </w:t>
      </w:r>
      <w:proofErr w:type="spellStart"/>
      <w:r>
        <w:rPr>
          <w:b/>
          <w:sz w:val="20"/>
          <w:szCs w:val="20"/>
          <w:lang w:val="uk-UA"/>
        </w:rPr>
        <w:t>холедоха</w:t>
      </w:r>
      <w:proofErr w:type="spellEnd"/>
      <w:r>
        <w:rPr>
          <w:b/>
          <w:sz w:val="20"/>
          <w:szCs w:val="20"/>
          <w:lang w:val="uk-UA"/>
        </w:rPr>
        <w:t xml:space="preserve">. </w:t>
      </w:r>
    </w:p>
    <w:p w:rsidR="00DB50FF" w:rsidRPr="00DB50FF" w:rsidRDefault="006937B7" w:rsidP="00DB50FF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виготовлений </w:t>
      </w:r>
      <w:r w:rsidR="00DB50FF" w:rsidRPr="00DB50FF">
        <w:rPr>
          <w:sz w:val="20"/>
          <w:szCs w:val="20"/>
          <w:lang w:val="uk-UA"/>
        </w:rPr>
        <w:t>з натурального латексу</w:t>
      </w:r>
      <w:r w:rsidR="00403B56">
        <w:rPr>
          <w:sz w:val="20"/>
          <w:szCs w:val="20"/>
          <w:lang w:val="uk-UA"/>
        </w:rPr>
        <w:t>;</w:t>
      </w:r>
    </w:p>
    <w:p w:rsidR="00DB50FF" w:rsidRPr="006B763B" w:rsidRDefault="00DB50FF" w:rsidP="00DB50FF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-355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300 мм</w:t>
      </w:r>
      <w:r w:rsidR="00403B56">
        <w:rPr>
          <w:sz w:val="20"/>
          <w:szCs w:val="20"/>
          <w:lang w:val="uk-UA"/>
        </w:rPr>
        <w:t>;</w:t>
      </w:r>
    </w:p>
    <w:p w:rsidR="00DB50FF" w:rsidRDefault="00DB50FF" w:rsidP="00DB50FF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-355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Т-подібна форма</w:t>
      </w:r>
      <w:r w:rsidR="00403B56">
        <w:rPr>
          <w:sz w:val="20"/>
          <w:szCs w:val="20"/>
          <w:lang w:val="uk-UA"/>
        </w:rPr>
        <w:t>;</w:t>
      </w:r>
    </w:p>
    <w:p w:rsidR="00DB50FF" w:rsidRPr="006B763B" w:rsidRDefault="00DA2A32" w:rsidP="00DB50FF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-355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DB50FF" w:rsidRPr="006B763B">
        <w:rPr>
          <w:sz w:val="20"/>
          <w:szCs w:val="20"/>
          <w:lang w:val="uk-UA"/>
        </w:rPr>
        <w:t xml:space="preserve"> оксидом етилену</w:t>
      </w:r>
      <w:r w:rsidR="00403B56">
        <w:rPr>
          <w:sz w:val="20"/>
          <w:szCs w:val="20"/>
          <w:lang w:val="uk-UA"/>
        </w:rPr>
        <w:t>.</w:t>
      </w:r>
    </w:p>
    <w:p w:rsidR="00DA2A32" w:rsidRDefault="00DA2A32" w:rsidP="00DB50FF">
      <w:pPr>
        <w:tabs>
          <w:tab w:val="left" w:pos="284"/>
        </w:tabs>
        <w:spacing w:after="0" w:line="240" w:lineRule="auto"/>
        <w:ind w:right="-355"/>
        <w:rPr>
          <w:sz w:val="20"/>
          <w:szCs w:val="20"/>
          <w:lang w:val="uk-UA"/>
        </w:rPr>
      </w:pPr>
    </w:p>
    <w:p w:rsidR="00DA2A32" w:rsidRDefault="00DA2A32" w:rsidP="00DA2A3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403B56">
        <w:rPr>
          <w:sz w:val="20"/>
          <w:szCs w:val="20"/>
          <w:lang w:val="uk-UA"/>
        </w:rPr>
        <w:t>:</w:t>
      </w:r>
    </w:p>
    <w:p w:rsidR="0056035C" w:rsidRDefault="0056035C" w:rsidP="00DA2A32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EA7FF1">
        <w:rPr>
          <w:sz w:val="20"/>
          <w:szCs w:val="20"/>
          <w:lang w:val="uk-UA"/>
        </w:rPr>
        <w:t>містить натуральний латекс, що може спричинити алергічну реакцію</w:t>
      </w:r>
      <w:r w:rsidR="00403B56">
        <w:rPr>
          <w:sz w:val="20"/>
          <w:szCs w:val="20"/>
          <w:lang w:val="uk-UA"/>
        </w:rPr>
        <w:t>;</w:t>
      </w:r>
    </w:p>
    <w:p w:rsidR="00DA2A32" w:rsidRDefault="00DA2A32" w:rsidP="00DA2A32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403B56">
        <w:rPr>
          <w:sz w:val="20"/>
          <w:szCs w:val="20"/>
          <w:lang w:val="uk-UA"/>
        </w:rPr>
        <w:t>;</w:t>
      </w:r>
    </w:p>
    <w:p w:rsidR="00DA2A32" w:rsidRDefault="00DA2A32" w:rsidP="00DA2A32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403B56">
        <w:rPr>
          <w:sz w:val="20"/>
          <w:szCs w:val="20"/>
          <w:lang w:val="uk-UA"/>
        </w:rPr>
        <w:t>;</w:t>
      </w:r>
    </w:p>
    <w:p w:rsidR="00DA2A32" w:rsidRDefault="00DA2A32" w:rsidP="00DA2A32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403B56">
        <w:rPr>
          <w:sz w:val="20"/>
          <w:szCs w:val="20"/>
          <w:lang w:val="uk-UA"/>
        </w:rPr>
        <w:t>.</w:t>
      </w:r>
    </w:p>
    <w:p w:rsidR="00DA2A32" w:rsidRDefault="00DA2A32" w:rsidP="00DA2A3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DA2A32" w:rsidRDefault="00DA2A32" w:rsidP="00DA2A3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403B56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403B56">
        <w:rPr>
          <w:sz w:val="20"/>
          <w:szCs w:val="20"/>
          <w:lang w:val="uk-UA"/>
        </w:rPr>
        <w:t>.</w:t>
      </w:r>
    </w:p>
    <w:p w:rsidR="00DA2A32" w:rsidRDefault="00DA2A32" w:rsidP="00DA2A3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DA2A32" w:rsidRDefault="00DA2A32" w:rsidP="00DA2A32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403B56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403B56">
        <w:rPr>
          <w:rFonts w:asciiTheme="majorHAnsi" w:hAnsiTheme="majorHAnsi"/>
          <w:sz w:val="20"/>
          <w:szCs w:val="20"/>
          <w:lang w:val="uk-UA"/>
        </w:rPr>
        <w:t>.</w:t>
      </w:r>
    </w:p>
    <w:p w:rsidR="00DA2A32" w:rsidRDefault="00DA2A32" w:rsidP="00DB50FF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DB50FF" w:rsidRPr="006B763B" w:rsidRDefault="00DB50FF" w:rsidP="00DB50FF">
      <w:pPr>
        <w:spacing w:after="0" w:line="240" w:lineRule="auto"/>
        <w:ind w:right="-355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403B56">
        <w:rPr>
          <w:sz w:val="20"/>
          <w:szCs w:val="20"/>
          <w:lang w:val="uk-UA"/>
        </w:rPr>
        <w:t>:</w:t>
      </w:r>
    </w:p>
    <w:p w:rsidR="00DB50FF" w:rsidRPr="006B763B" w:rsidRDefault="00DB50FF" w:rsidP="00DB50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403B56">
        <w:rPr>
          <w:sz w:val="20"/>
          <w:szCs w:val="20"/>
          <w:lang w:val="uk-UA"/>
        </w:rPr>
        <w:t>;</w:t>
      </w:r>
    </w:p>
    <w:p w:rsidR="00DB50FF" w:rsidRPr="006B763B" w:rsidRDefault="00DB50FF" w:rsidP="00DB50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403B56">
        <w:rPr>
          <w:sz w:val="20"/>
          <w:szCs w:val="20"/>
          <w:lang w:val="uk-UA"/>
        </w:rPr>
        <w:t>;</w:t>
      </w:r>
    </w:p>
    <w:p w:rsidR="00DB50FF" w:rsidRPr="006B763B" w:rsidRDefault="00DB50FF" w:rsidP="00DB50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403B56">
        <w:rPr>
          <w:sz w:val="20"/>
          <w:szCs w:val="20"/>
          <w:lang w:val="uk-UA"/>
        </w:rPr>
        <w:t>;</w:t>
      </w:r>
    </w:p>
    <w:p w:rsidR="00DB50FF" w:rsidRPr="00A568DC" w:rsidRDefault="00DB50FF" w:rsidP="00DB50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A568DC">
        <w:rPr>
          <w:sz w:val="20"/>
          <w:szCs w:val="20"/>
          <w:lang w:val="uk-UA"/>
        </w:rPr>
        <w:t xml:space="preserve">увести </w:t>
      </w:r>
      <w:r>
        <w:rPr>
          <w:sz w:val="20"/>
          <w:szCs w:val="20"/>
          <w:lang w:val="uk-UA"/>
        </w:rPr>
        <w:t xml:space="preserve">Т-подібний дистальний кінець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у жовчну протоку </w:t>
      </w:r>
      <w:r w:rsidR="005A4641">
        <w:rPr>
          <w:sz w:val="20"/>
          <w:szCs w:val="20"/>
          <w:lang w:val="uk-UA"/>
        </w:rPr>
        <w:t>за допомогою затискача</w:t>
      </w:r>
      <w:r w:rsidR="00403B56">
        <w:rPr>
          <w:sz w:val="20"/>
          <w:szCs w:val="20"/>
          <w:lang w:val="uk-UA"/>
        </w:rPr>
        <w:t>;</w:t>
      </w:r>
    </w:p>
    <w:p w:rsidR="00DB50FF" w:rsidRDefault="005A4641" w:rsidP="00DB50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Т-подібна латексна трубка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розправляється </w:t>
      </w:r>
      <w:r w:rsidR="00DB50FF">
        <w:rPr>
          <w:sz w:val="20"/>
          <w:szCs w:val="20"/>
          <w:lang w:val="uk-UA"/>
        </w:rPr>
        <w:t xml:space="preserve">у </w:t>
      </w:r>
      <w:r>
        <w:rPr>
          <w:sz w:val="20"/>
          <w:szCs w:val="20"/>
          <w:lang w:val="uk-UA"/>
        </w:rPr>
        <w:t xml:space="preserve">просвіті </w:t>
      </w:r>
      <w:proofErr w:type="spellStart"/>
      <w:r>
        <w:rPr>
          <w:sz w:val="20"/>
          <w:szCs w:val="20"/>
          <w:lang w:val="uk-UA"/>
        </w:rPr>
        <w:t>холедоха</w:t>
      </w:r>
      <w:proofErr w:type="spellEnd"/>
      <w:r>
        <w:rPr>
          <w:sz w:val="20"/>
          <w:szCs w:val="20"/>
          <w:lang w:val="uk-UA"/>
        </w:rPr>
        <w:t xml:space="preserve">, фіксуючи </w:t>
      </w:r>
      <w:r w:rsidR="00DA2A32">
        <w:rPr>
          <w:sz w:val="20"/>
          <w:szCs w:val="20"/>
          <w:lang w:val="uk-UA"/>
        </w:rPr>
        <w:t>своє</w:t>
      </w:r>
      <w:r>
        <w:rPr>
          <w:sz w:val="20"/>
          <w:szCs w:val="20"/>
          <w:lang w:val="uk-UA"/>
        </w:rPr>
        <w:t xml:space="preserve"> положення</w:t>
      </w:r>
      <w:r w:rsidR="00403B56">
        <w:rPr>
          <w:sz w:val="20"/>
          <w:szCs w:val="20"/>
          <w:lang w:val="uk-UA"/>
        </w:rPr>
        <w:t>;</w:t>
      </w:r>
    </w:p>
    <w:p w:rsidR="00DB50FF" w:rsidRPr="006B763B" w:rsidRDefault="00DB50FF" w:rsidP="00DB50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вивести проксимальний кінець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назовні за допомогою затискача крізь </w:t>
      </w:r>
      <w:proofErr w:type="spellStart"/>
      <w:r>
        <w:rPr>
          <w:sz w:val="20"/>
          <w:szCs w:val="20"/>
          <w:lang w:val="uk-UA"/>
        </w:rPr>
        <w:t>черезшкірний</w:t>
      </w:r>
      <w:proofErr w:type="spellEnd"/>
      <w:r>
        <w:rPr>
          <w:sz w:val="20"/>
          <w:szCs w:val="20"/>
          <w:lang w:val="uk-UA"/>
        </w:rPr>
        <w:t xml:space="preserve"> розріз</w:t>
      </w:r>
      <w:r w:rsidR="00403B56">
        <w:rPr>
          <w:sz w:val="20"/>
          <w:szCs w:val="20"/>
          <w:lang w:val="uk-UA"/>
        </w:rPr>
        <w:t>;</w:t>
      </w:r>
    </w:p>
    <w:p w:rsidR="00DB50FF" w:rsidRPr="006B763B" w:rsidRDefault="00DB50FF" w:rsidP="00DB50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підключити</w:t>
      </w:r>
      <w:r>
        <w:rPr>
          <w:sz w:val="20"/>
          <w:szCs w:val="20"/>
          <w:lang w:val="uk-UA"/>
        </w:rPr>
        <w:t xml:space="preserve"> дренаж</w:t>
      </w:r>
      <w:r w:rsidRPr="006B763B">
        <w:rPr>
          <w:sz w:val="20"/>
          <w:szCs w:val="20"/>
          <w:lang w:val="uk-UA"/>
        </w:rPr>
        <w:t xml:space="preserve"> до </w:t>
      </w:r>
      <w:r>
        <w:rPr>
          <w:sz w:val="20"/>
          <w:szCs w:val="20"/>
          <w:lang w:val="uk-UA"/>
        </w:rPr>
        <w:t xml:space="preserve">ємності для збору рідини за допомогою спеціального подовжувача </w:t>
      </w:r>
      <w:r w:rsidR="005A4641">
        <w:rPr>
          <w:sz w:val="20"/>
          <w:szCs w:val="20"/>
          <w:lang w:val="uk-UA"/>
        </w:rPr>
        <w:t xml:space="preserve">для </w:t>
      </w:r>
      <w:proofErr w:type="spellStart"/>
      <w:r w:rsidR="005A4641">
        <w:rPr>
          <w:sz w:val="20"/>
          <w:szCs w:val="20"/>
          <w:lang w:val="uk-UA"/>
        </w:rPr>
        <w:t>дренажа</w:t>
      </w:r>
      <w:proofErr w:type="spellEnd"/>
      <w:r w:rsidR="005A4641">
        <w:rPr>
          <w:sz w:val="20"/>
          <w:szCs w:val="20"/>
          <w:lang w:val="uk-UA"/>
        </w:rPr>
        <w:t xml:space="preserve"> </w:t>
      </w:r>
      <w:proofErr w:type="spellStart"/>
      <w:r w:rsidR="005A4641">
        <w:rPr>
          <w:sz w:val="20"/>
          <w:szCs w:val="20"/>
          <w:lang w:val="uk-UA"/>
        </w:rPr>
        <w:t>Кера</w:t>
      </w:r>
      <w:proofErr w:type="spellEnd"/>
      <w:r w:rsidR="00403B56">
        <w:rPr>
          <w:sz w:val="20"/>
          <w:szCs w:val="20"/>
          <w:lang w:val="uk-UA"/>
        </w:rPr>
        <w:t>;</w:t>
      </w:r>
    </w:p>
    <w:p w:rsidR="00DB50FF" w:rsidRDefault="00DB50FF" w:rsidP="00DB50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403B56">
        <w:rPr>
          <w:sz w:val="20"/>
          <w:szCs w:val="20"/>
          <w:lang w:val="uk-UA"/>
        </w:rPr>
        <w:t>.</w:t>
      </w:r>
    </w:p>
    <w:p w:rsidR="00DB50FF" w:rsidRDefault="00DB50FF" w:rsidP="00DB50FF">
      <w:pPr>
        <w:pStyle w:val="a3"/>
        <w:spacing w:after="0" w:line="240" w:lineRule="auto"/>
        <w:ind w:left="284" w:right="-355"/>
        <w:rPr>
          <w:sz w:val="20"/>
          <w:szCs w:val="20"/>
          <w:lang w:val="uk-UA"/>
        </w:rPr>
      </w:pPr>
    </w:p>
    <w:p w:rsidR="005A4641" w:rsidRDefault="005A4641" w:rsidP="00DB50FF">
      <w:pPr>
        <w:pStyle w:val="a3"/>
        <w:spacing w:after="0" w:line="240" w:lineRule="auto"/>
        <w:ind w:left="284" w:right="-355"/>
        <w:rPr>
          <w:sz w:val="20"/>
          <w:szCs w:val="20"/>
          <w:lang w:val="uk-UA"/>
        </w:rPr>
      </w:pPr>
    </w:p>
    <w:p w:rsidR="003C3C8A" w:rsidRDefault="003C3C8A" w:rsidP="00DB50FF">
      <w:pPr>
        <w:pStyle w:val="a3"/>
        <w:spacing w:after="0" w:line="240" w:lineRule="auto"/>
        <w:ind w:left="284" w:right="-355"/>
        <w:rPr>
          <w:sz w:val="20"/>
          <w:szCs w:val="20"/>
          <w:lang w:val="uk-UA"/>
        </w:rPr>
      </w:pPr>
    </w:p>
    <w:p w:rsidR="003C3C8A" w:rsidRDefault="003C3C8A" w:rsidP="00DB50FF">
      <w:pPr>
        <w:pStyle w:val="a3"/>
        <w:spacing w:after="0" w:line="240" w:lineRule="auto"/>
        <w:ind w:left="284" w:right="-355"/>
        <w:rPr>
          <w:sz w:val="20"/>
          <w:szCs w:val="20"/>
          <w:lang w:val="uk-UA"/>
        </w:rPr>
      </w:pPr>
    </w:p>
    <w:p w:rsidR="0073574A" w:rsidRDefault="0073574A" w:rsidP="00DB50FF">
      <w:pPr>
        <w:pStyle w:val="a3"/>
        <w:spacing w:after="0" w:line="240" w:lineRule="auto"/>
        <w:ind w:left="284" w:right="-355"/>
        <w:rPr>
          <w:sz w:val="20"/>
          <w:szCs w:val="20"/>
          <w:lang w:val="uk-UA"/>
        </w:rPr>
      </w:pPr>
    </w:p>
    <w:p w:rsidR="003C3C8A" w:rsidRDefault="003C3C8A" w:rsidP="00DB50FF">
      <w:pPr>
        <w:pStyle w:val="a3"/>
        <w:spacing w:after="0" w:line="240" w:lineRule="auto"/>
        <w:ind w:left="284" w:right="-355"/>
        <w:rPr>
          <w:sz w:val="20"/>
          <w:szCs w:val="20"/>
          <w:lang w:val="uk-UA"/>
        </w:rPr>
      </w:pPr>
    </w:p>
    <w:tbl>
      <w:tblPr>
        <w:tblStyle w:val="a4"/>
        <w:tblW w:w="4531" w:type="dxa"/>
        <w:jc w:val="center"/>
        <w:tblLook w:val="04A0" w:firstRow="1" w:lastRow="0" w:firstColumn="1" w:lastColumn="0" w:noHBand="0" w:noVBand="1"/>
      </w:tblPr>
      <w:tblGrid>
        <w:gridCol w:w="2231"/>
        <w:gridCol w:w="2300"/>
      </w:tblGrid>
      <w:tr w:rsidR="005A4641" w:rsidRPr="004841CD" w:rsidTr="0059619F">
        <w:trPr>
          <w:jc w:val="center"/>
        </w:trPr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4641" w:rsidRPr="004841CD" w:rsidRDefault="00DA2A32" w:rsidP="00DA2A32">
            <w:pPr>
              <w:spacing w:after="0"/>
              <w:ind w:right="-355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4641" w:rsidRDefault="005A4641" w:rsidP="00DA2A32">
            <w:pPr>
              <w:spacing w:after="0" w:line="240" w:lineRule="auto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</w:p>
          <w:p w:rsidR="005A4641" w:rsidRPr="004841CD" w:rsidRDefault="005A4641" w:rsidP="00DA2A32">
            <w:pPr>
              <w:spacing w:after="0" w:line="240" w:lineRule="auto"/>
              <w:ind w:right="-355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</w:tr>
      <w:tr w:rsidR="005A4641" w:rsidRPr="004841CD" w:rsidTr="0059619F">
        <w:trPr>
          <w:jc w:val="center"/>
        </w:trPr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4641" w:rsidRPr="0094082F" w:rsidRDefault="0094082F" w:rsidP="00DA2A32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4641" w:rsidRPr="00660B9E" w:rsidRDefault="0094082F" w:rsidP="00DA2A32">
            <w:pPr>
              <w:spacing w:after="0"/>
              <w:ind w:right="-3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4</w:t>
            </w:r>
            <w:r w:rsidR="005A4641">
              <w:rPr>
                <w:sz w:val="20"/>
                <w:szCs w:val="20"/>
              </w:rPr>
              <w:t>,0</w:t>
            </w:r>
          </w:p>
        </w:tc>
      </w:tr>
      <w:tr w:rsidR="005A4641" w:rsidRPr="004841CD" w:rsidTr="0059619F">
        <w:trPr>
          <w:jc w:val="center"/>
        </w:trPr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4641" w:rsidRPr="0094082F" w:rsidRDefault="005A4641" w:rsidP="00DA2A32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 w:rsidRPr="004841CD">
              <w:rPr>
                <w:sz w:val="20"/>
                <w:szCs w:val="20"/>
                <w:lang w:val="en-US"/>
              </w:rPr>
              <w:t>1</w:t>
            </w:r>
            <w:r w:rsidR="0094082F">
              <w:rPr>
                <w:sz w:val="20"/>
                <w:szCs w:val="20"/>
              </w:rPr>
              <w:t>5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4641" w:rsidRPr="00660B9E" w:rsidRDefault="0094082F" w:rsidP="00DA2A32">
            <w:pPr>
              <w:spacing w:after="0"/>
              <w:ind w:right="-3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5</w:t>
            </w:r>
            <w:r w:rsidR="005A4641">
              <w:rPr>
                <w:sz w:val="20"/>
                <w:szCs w:val="20"/>
              </w:rPr>
              <w:t>,0</w:t>
            </w:r>
          </w:p>
        </w:tc>
      </w:tr>
      <w:tr w:rsidR="0094082F" w:rsidRPr="004841CD" w:rsidTr="0059619F">
        <w:trPr>
          <w:jc w:val="center"/>
        </w:trPr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082F" w:rsidRPr="0094082F" w:rsidRDefault="0094082F" w:rsidP="00DA2A32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082F" w:rsidRPr="0094082F" w:rsidRDefault="0094082F" w:rsidP="00DA2A32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7,0</w:t>
            </w:r>
          </w:p>
        </w:tc>
      </w:tr>
      <w:tr w:rsidR="005A4641" w:rsidRPr="004841CD" w:rsidTr="0059619F">
        <w:trPr>
          <w:jc w:val="center"/>
        </w:trPr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4641" w:rsidRPr="0094082F" w:rsidRDefault="0094082F" w:rsidP="00DA2A32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4641" w:rsidRPr="00660B9E" w:rsidRDefault="0094082F" w:rsidP="00DA2A32">
            <w:pPr>
              <w:spacing w:after="0"/>
              <w:ind w:right="-3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8</w:t>
            </w:r>
            <w:r w:rsidR="005A4641">
              <w:rPr>
                <w:sz w:val="20"/>
                <w:szCs w:val="20"/>
              </w:rPr>
              <w:t>,0</w:t>
            </w:r>
          </w:p>
        </w:tc>
      </w:tr>
    </w:tbl>
    <w:p w:rsidR="00DB50FF" w:rsidRPr="006B763B" w:rsidRDefault="00DB50FF" w:rsidP="00DA2A32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DB50FF" w:rsidRPr="006B763B" w:rsidRDefault="005A4641" w:rsidP="00DB50FF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457325" cy="819746"/>
            <wp:effectExtent l="0" t="0" r="0" b="0"/>
            <wp:docPr id="1041" name="Рисунок 57" descr="Кат. Кер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" name="Рисунок 57" descr="Кат. Кера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120" cy="832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74A" w:rsidRDefault="0073574A" w:rsidP="00DA2A3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</w:t>
      </w:r>
    </w:p>
    <w:p w:rsidR="0073574A" w:rsidRDefault="0073574A" w:rsidP="00DA2A3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72390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2A32" w:rsidRDefault="0073574A" w:rsidP="00DA2A3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  </w:t>
      </w:r>
      <w:r w:rsidR="00DA2A32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DA2A32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DA2A32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DA2A32" w:rsidRDefault="00DA2A32" w:rsidP="00DA2A3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DA2A32" w:rsidRDefault="00DA2A32" w:rsidP="00DA2A3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DA2A32" w:rsidRDefault="00DA2A32" w:rsidP="00DA2A3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DA2A32" w:rsidRDefault="00DA2A32" w:rsidP="00DA2A32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2A32" w:rsidRDefault="00DA2A32" w:rsidP="00DA2A32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DA2A32" w:rsidRDefault="00DA2A32" w:rsidP="00DA2A32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2A32" w:rsidRDefault="00DA2A32" w:rsidP="00DA2A32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DA2A32" w:rsidRDefault="00DA2A32" w:rsidP="00DA2A3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2A32" w:rsidRDefault="00DA2A32" w:rsidP="00DA2A3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</w:t>
      </w:r>
      <w:r w:rsidR="00001A64"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  <w:lang w:val="uk-UA"/>
        </w:rPr>
        <w:t xml:space="preserve">упаковки </w:t>
      </w:r>
    </w:p>
    <w:p w:rsidR="00DA2A32" w:rsidRDefault="00DA2A32" w:rsidP="00DA2A3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2A32" w:rsidRDefault="00DA2A32" w:rsidP="00DA2A32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DA2A32" w:rsidRDefault="00DA2A32" w:rsidP="00DA2A32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2A32" w:rsidRDefault="00DA2A32" w:rsidP="00DA2A32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DA2A32" w:rsidRDefault="00DA2A32" w:rsidP="00DA2A3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59690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2A32" w:rsidRDefault="00001A64" w:rsidP="00DA2A3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DA2A32">
        <w:rPr>
          <w:sz w:val="20"/>
          <w:szCs w:val="20"/>
          <w:lang w:val="uk-UA"/>
        </w:rPr>
        <w:t>Партія</w:t>
      </w:r>
    </w:p>
    <w:p w:rsidR="00DA2A32" w:rsidRDefault="00DA2A32" w:rsidP="00DA2A32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A2A32" w:rsidRDefault="00DA2A32" w:rsidP="00DA2A3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DA2A32" w:rsidRDefault="00DA2A32" w:rsidP="00DA2A3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2A32" w:rsidRDefault="00DA2A32" w:rsidP="00DA2A3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DA2A32" w:rsidRDefault="00DA2A32" w:rsidP="00DA2A32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DA2A32" w:rsidRDefault="00DA2A32" w:rsidP="00DA2A32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403B56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DA2A32" w:rsidRDefault="00DA2A32" w:rsidP="00DA2A32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DA2A32" w:rsidRDefault="00DA2A32" w:rsidP="00DA2A32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DA2A32" w:rsidRDefault="00DA2A32" w:rsidP="00DA2A32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3C3C8A" w:rsidRPr="003C3C8A" w:rsidRDefault="003C3C8A" w:rsidP="00DA2A32">
      <w:pPr>
        <w:pStyle w:val="a5"/>
        <w:tabs>
          <w:tab w:val="left" w:pos="708"/>
        </w:tabs>
        <w:ind w:right="-355"/>
        <w:rPr>
          <w:rFonts w:ascii="Times New Roman" w:hAnsi="Times New Roman"/>
          <w:sz w:val="16"/>
          <w:szCs w:val="16"/>
          <w:lang w:val="uk-UA"/>
        </w:rPr>
      </w:pPr>
    </w:p>
    <w:sectPr w:rsidR="003C3C8A" w:rsidRPr="003C3C8A" w:rsidSect="0073574A">
      <w:headerReference w:type="default" r:id="rId19"/>
      <w:pgSz w:w="11906" w:h="16838"/>
      <w:pgMar w:top="968" w:right="851" w:bottom="4537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4B6" w:rsidRDefault="006944B6" w:rsidP="00467767">
      <w:pPr>
        <w:spacing w:after="0" w:line="240" w:lineRule="auto"/>
      </w:pPr>
      <w:r>
        <w:separator/>
      </w:r>
    </w:p>
  </w:endnote>
  <w:endnote w:type="continuationSeparator" w:id="0">
    <w:p w:rsidR="006944B6" w:rsidRDefault="006944B6" w:rsidP="00467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4B6" w:rsidRDefault="006944B6" w:rsidP="00467767">
      <w:pPr>
        <w:spacing w:after="0" w:line="240" w:lineRule="auto"/>
      </w:pPr>
      <w:r>
        <w:separator/>
      </w:r>
    </w:p>
  </w:footnote>
  <w:footnote w:type="continuationSeparator" w:id="0">
    <w:p w:rsidR="006944B6" w:rsidRDefault="006944B6" w:rsidP="00467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CFA" w:rsidRDefault="00A31CFA">
    <w:pPr>
      <w:pStyle w:val="a5"/>
    </w:pPr>
  </w:p>
  <w:p w:rsidR="00A31CFA" w:rsidRPr="00E60A82" w:rsidRDefault="00DA2A32" w:rsidP="00A31CFA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A31CFA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3973902" cy="338251"/>
          <wp:effectExtent l="0" t="0" r="0" b="0"/>
          <wp:docPr id="9" name="Рисунок 9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5111" cy="3400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3016D" w:rsidRPr="00A31CFA" w:rsidRDefault="006944B6" w:rsidP="00A31CFA">
    <w:pPr>
      <w:pStyle w:val="a5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A0565"/>
    <w:multiLevelType w:val="hybridMultilevel"/>
    <w:tmpl w:val="5F62A6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50FF"/>
    <w:rsid w:val="00001A64"/>
    <w:rsid w:val="00005C68"/>
    <w:rsid w:val="001C1A79"/>
    <w:rsid w:val="00215D99"/>
    <w:rsid w:val="002E1C51"/>
    <w:rsid w:val="003C3C8A"/>
    <w:rsid w:val="003D7C78"/>
    <w:rsid w:val="00403B56"/>
    <w:rsid w:val="00467767"/>
    <w:rsid w:val="004C1ADD"/>
    <w:rsid w:val="0056035C"/>
    <w:rsid w:val="0059619F"/>
    <w:rsid w:val="00597CFA"/>
    <w:rsid w:val="005A4641"/>
    <w:rsid w:val="0061767E"/>
    <w:rsid w:val="00633086"/>
    <w:rsid w:val="006937B7"/>
    <w:rsid w:val="006944B6"/>
    <w:rsid w:val="0073574A"/>
    <w:rsid w:val="007A676D"/>
    <w:rsid w:val="0094082F"/>
    <w:rsid w:val="00A31CFA"/>
    <w:rsid w:val="00A61809"/>
    <w:rsid w:val="00B0240B"/>
    <w:rsid w:val="00BB1E0A"/>
    <w:rsid w:val="00CA1D45"/>
    <w:rsid w:val="00D33B80"/>
    <w:rsid w:val="00DA2A32"/>
    <w:rsid w:val="00DB50FF"/>
    <w:rsid w:val="00E51EE8"/>
    <w:rsid w:val="00ED42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F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0FF"/>
    <w:pPr>
      <w:ind w:left="720"/>
      <w:contextualSpacing/>
    </w:pPr>
  </w:style>
  <w:style w:type="table" w:styleId="a4">
    <w:name w:val="Table Grid"/>
    <w:basedOn w:val="a1"/>
    <w:uiPriority w:val="59"/>
    <w:rsid w:val="00DB50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DB50F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DB50FF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DB50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50FF"/>
  </w:style>
  <w:style w:type="paragraph" w:styleId="a9">
    <w:name w:val="Balloon Text"/>
    <w:basedOn w:val="a"/>
    <w:link w:val="aa"/>
    <w:uiPriority w:val="99"/>
    <w:semiHidden/>
    <w:unhideWhenUsed/>
    <w:rsid w:val="00A31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1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8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13</cp:revision>
  <cp:lastPrinted>2019-06-26T06:36:00Z</cp:lastPrinted>
  <dcterms:created xsi:type="dcterms:W3CDTF">2016-12-22T12:42:00Z</dcterms:created>
  <dcterms:modified xsi:type="dcterms:W3CDTF">2020-10-08T11:08:00Z</dcterms:modified>
</cp:coreProperties>
</file>